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D483B" w14:textId="6E36381A" w:rsidR="00A961CD" w:rsidRDefault="00A961CD" w:rsidP="00A961CD">
      <w:pPr>
        <w:jc w:val="center"/>
      </w:pPr>
      <w:r>
        <w:t>Assignment 5.1 Worksheet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3865"/>
        <w:gridCol w:w="9270"/>
      </w:tblGrid>
      <w:tr w:rsidR="00A961CD" w14:paraId="664738DF" w14:textId="77777777" w:rsidTr="007B099E">
        <w:tc>
          <w:tcPr>
            <w:tcW w:w="3865" w:type="dxa"/>
            <w:shd w:val="clear" w:color="auto" w:fill="FBE4D5" w:themeFill="accent2" w:themeFillTint="33"/>
          </w:tcPr>
          <w:p w14:paraId="23B5C13C" w14:textId="67E17103" w:rsidR="00A961CD" w:rsidRPr="007B099E" w:rsidRDefault="00A961CD" w:rsidP="00A961CD">
            <w:pPr>
              <w:jc w:val="center"/>
              <w:rPr>
                <w:b/>
                <w:bCs/>
              </w:rPr>
            </w:pPr>
            <w:r w:rsidRPr="007B099E">
              <w:rPr>
                <w:b/>
                <w:bCs/>
              </w:rPr>
              <w:t>Metric</w:t>
            </w:r>
          </w:p>
        </w:tc>
        <w:tc>
          <w:tcPr>
            <w:tcW w:w="9270" w:type="dxa"/>
            <w:shd w:val="clear" w:color="auto" w:fill="FBE4D5" w:themeFill="accent2" w:themeFillTint="33"/>
          </w:tcPr>
          <w:p w14:paraId="0EC2E7E7" w14:textId="7BA314EA" w:rsidR="00A961CD" w:rsidRPr="007B099E" w:rsidRDefault="00A961CD" w:rsidP="00A961CD">
            <w:pPr>
              <w:jc w:val="center"/>
              <w:rPr>
                <w:b/>
                <w:bCs/>
              </w:rPr>
            </w:pPr>
            <w:r w:rsidRPr="007B099E">
              <w:rPr>
                <w:b/>
                <w:bCs/>
              </w:rPr>
              <w:t>Results</w:t>
            </w:r>
          </w:p>
        </w:tc>
      </w:tr>
      <w:tr w:rsidR="00A961CD" w14:paraId="64FC980A" w14:textId="77777777" w:rsidTr="00F62EF1">
        <w:tc>
          <w:tcPr>
            <w:tcW w:w="3865" w:type="dxa"/>
          </w:tcPr>
          <w:p w14:paraId="3F22F6FC" w14:textId="77777777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>Locations for In-Network Care</w:t>
            </w:r>
          </w:p>
          <w:p w14:paraId="555DA671" w14:textId="7A20F77E" w:rsidR="00A961CD" w:rsidRP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A961CD">
              <w:rPr>
                <w:i/>
                <w:iCs/>
                <w:sz w:val="18"/>
                <w:szCs w:val="18"/>
              </w:rPr>
              <w:t>Geographic boundaries: nationwide or state/community. If state or community list location</w:t>
            </w:r>
          </w:p>
        </w:tc>
        <w:tc>
          <w:tcPr>
            <w:tcW w:w="9270" w:type="dxa"/>
          </w:tcPr>
          <w:p w14:paraId="04C71851" w14:textId="77777777" w:rsidR="00A961CD" w:rsidRDefault="00A961CD" w:rsidP="00A961CD">
            <w:pPr>
              <w:jc w:val="center"/>
            </w:pPr>
          </w:p>
        </w:tc>
      </w:tr>
      <w:tr w:rsidR="003D7156" w14:paraId="604F4844" w14:textId="77777777" w:rsidTr="00F62EF1">
        <w:tc>
          <w:tcPr>
            <w:tcW w:w="3865" w:type="dxa"/>
          </w:tcPr>
          <w:p w14:paraId="25363260" w14:textId="77777777" w:rsidR="003D7156" w:rsidRDefault="003D7156" w:rsidP="00A961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Out of Network Service Coverage</w:t>
            </w:r>
          </w:p>
          <w:p w14:paraId="78EDF4C6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7156">
              <w:rPr>
                <w:i/>
                <w:iCs/>
                <w:sz w:val="18"/>
                <w:szCs w:val="18"/>
              </w:rPr>
              <w:t>Non-Emergency and Emergency</w:t>
            </w:r>
          </w:p>
          <w:p w14:paraId="78FF3218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0E712543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7DC25C4" w14:textId="15FFB937" w:rsidR="00F62EF1" w:rsidRPr="003D7156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33A1C6AA" w14:textId="77777777" w:rsidR="003D7156" w:rsidRDefault="003D7156" w:rsidP="00A961CD">
            <w:pPr>
              <w:jc w:val="center"/>
            </w:pPr>
          </w:p>
        </w:tc>
      </w:tr>
      <w:tr w:rsidR="00A961CD" w14:paraId="4D83B6D9" w14:textId="77777777" w:rsidTr="00F62EF1">
        <w:tc>
          <w:tcPr>
            <w:tcW w:w="3865" w:type="dxa"/>
          </w:tcPr>
          <w:p w14:paraId="398755F6" w14:textId="77777777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 xml:space="preserve">Major Coverage Inclusions </w:t>
            </w:r>
          </w:p>
          <w:p w14:paraId="2FE02A24" w14:textId="77777777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A961CD">
              <w:rPr>
                <w:i/>
                <w:iCs/>
                <w:sz w:val="18"/>
                <w:szCs w:val="18"/>
              </w:rPr>
              <w:t>e.g. Dental, Vision, X-ray</w:t>
            </w:r>
          </w:p>
          <w:p w14:paraId="1E5A3AB0" w14:textId="77777777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961B5D0" w14:textId="7131CB89" w:rsidR="003D7156" w:rsidRPr="00A961CD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4488C1E8" w14:textId="77777777" w:rsidR="00A961CD" w:rsidRDefault="00A961CD" w:rsidP="00A961CD">
            <w:pPr>
              <w:jc w:val="center"/>
            </w:pPr>
          </w:p>
        </w:tc>
      </w:tr>
      <w:tr w:rsidR="00A961CD" w14:paraId="367F3FA6" w14:textId="77777777" w:rsidTr="00F62EF1">
        <w:tc>
          <w:tcPr>
            <w:tcW w:w="3865" w:type="dxa"/>
          </w:tcPr>
          <w:p w14:paraId="160EDAC0" w14:textId="77777777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>Coverage Exclusions</w:t>
            </w:r>
          </w:p>
          <w:p w14:paraId="0D3F0024" w14:textId="77777777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A961CD">
              <w:rPr>
                <w:i/>
                <w:iCs/>
                <w:sz w:val="18"/>
                <w:szCs w:val="18"/>
              </w:rPr>
              <w:t>e.g. Pregnancy, Vision, Dental</w:t>
            </w:r>
          </w:p>
          <w:p w14:paraId="7CCA252D" w14:textId="77777777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10A8D4E" w14:textId="068A256B" w:rsidR="003D7156" w:rsidRPr="00A961CD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1CDBC773" w14:textId="77777777" w:rsidR="00A961CD" w:rsidRDefault="00A961CD" w:rsidP="00A961CD">
            <w:pPr>
              <w:jc w:val="center"/>
            </w:pPr>
          </w:p>
        </w:tc>
      </w:tr>
      <w:tr w:rsidR="00A961CD" w14:paraId="4935B578" w14:textId="77777777" w:rsidTr="00F62EF1">
        <w:tc>
          <w:tcPr>
            <w:tcW w:w="3865" w:type="dxa"/>
          </w:tcPr>
          <w:p w14:paraId="05D357DD" w14:textId="02448506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>Annual Premium</w:t>
            </w:r>
          </w:p>
          <w:p w14:paraId="47666112" w14:textId="25E16E60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A961CD">
              <w:rPr>
                <w:i/>
                <w:iCs/>
                <w:sz w:val="18"/>
                <w:szCs w:val="18"/>
              </w:rPr>
              <w:t>Individual/Family</w:t>
            </w:r>
          </w:p>
          <w:p w14:paraId="54541E08" w14:textId="3A110BD9" w:rsidR="00F62EF1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3B004FBC" w14:textId="77777777" w:rsidR="00F62EF1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AB997F9" w14:textId="17021EDA" w:rsidR="003D7156" w:rsidRPr="00A961CD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4D080F09" w14:textId="77777777" w:rsidR="00A961CD" w:rsidRDefault="00A961CD" w:rsidP="00A961CD">
            <w:pPr>
              <w:jc w:val="center"/>
            </w:pPr>
          </w:p>
        </w:tc>
      </w:tr>
      <w:tr w:rsidR="00A961CD" w14:paraId="0D137D37" w14:textId="77777777" w:rsidTr="00F62EF1">
        <w:tc>
          <w:tcPr>
            <w:tcW w:w="3865" w:type="dxa"/>
          </w:tcPr>
          <w:p w14:paraId="0C7DD557" w14:textId="77777777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>Annual Deductibles</w:t>
            </w:r>
          </w:p>
          <w:p w14:paraId="33030C78" w14:textId="77777777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A961CD">
              <w:rPr>
                <w:i/>
                <w:iCs/>
                <w:sz w:val="18"/>
                <w:szCs w:val="18"/>
              </w:rPr>
              <w:t>Individual/Family</w:t>
            </w:r>
          </w:p>
          <w:p w14:paraId="028A5616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8B94037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1EE74F4" w14:textId="15EAB89E" w:rsidR="00F62EF1" w:rsidRPr="00A961CD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54098A82" w14:textId="77777777" w:rsidR="00A961CD" w:rsidRDefault="00A961CD" w:rsidP="00A961CD">
            <w:pPr>
              <w:jc w:val="center"/>
            </w:pPr>
          </w:p>
        </w:tc>
      </w:tr>
      <w:tr w:rsidR="00A961CD" w14:paraId="3326D9D0" w14:textId="77777777" w:rsidTr="00F62EF1">
        <w:tc>
          <w:tcPr>
            <w:tcW w:w="3865" w:type="dxa"/>
          </w:tcPr>
          <w:p w14:paraId="0DDE5E26" w14:textId="77777777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>Required Copays</w:t>
            </w:r>
          </w:p>
          <w:p w14:paraId="6E528C7E" w14:textId="46BCC53E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A961CD">
              <w:rPr>
                <w:i/>
                <w:iCs/>
                <w:sz w:val="18"/>
                <w:szCs w:val="18"/>
              </w:rPr>
              <w:t>Primary Care Visit, Specialist Visit</w:t>
            </w:r>
          </w:p>
          <w:p w14:paraId="52E7B3DD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0C96F2BB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A08878F" w14:textId="3161B62F" w:rsidR="00F62EF1" w:rsidRPr="00A961CD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444556FC" w14:textId="77777777" w:rsidR="00A961CD" w:rsidRDefault="00A961CD" w:rsidP="00A961CD">
            <w:pPr>
              <w:jc w:val="center"/>
            </w:pPr>
          </w:p>
        </w:tc>
      </w:tr>
      <w:tr w:rsidR="00A961CD" w14:paraId="115846A0" w14:textId="77777777" w:rsidTr="00F62EF1">
        <w:tc>
          <w:tcPr>
            <w:tcW w:w="3865" w:type="dxa"/>
          </w:tcPr>
          <w:p w14:paraId="5A53CCAB" w14:textId="77777777" w:rsidR="00A961CD" w:rsidRPr="00A961CD" w:rsidRDefault="00A961CD" w:rsidP="00A961CD">
            <w:pPr>
              <w:jc w:val="center"/>
              <w:rPr>
                <w:b/>
                <w:bCs/>
              </w:rPr>
            </w:pPr>
            <w:r w:rsidRPr="00A961CD">
              <w:rPr>
                <w:b/>
                <w:bCs/>
              </w:rPr>
              <w:t>Inpatient Hospital</w:t>
            </w:r>
          </w:p>
          <w:p w14:paraId="3DBE1CAC" w14:textId="19C4E5C8" w:rsidR="00A961CD" w:rsidRDefault="00A961CD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7156">
              <w:rPr>
                <w:i/>
                <w:iCs/>
                <w:sz w:val="18"/>
                <w:szCs w:val="18"/>
              </w:rPr>
              <w:t>Coverage, Copay and/or Coinsurance</w:t>
            </w:r>
          </w:p>
          <w:p w14:paraId="31AFF7A8" w14:textId="7C93D06C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DAFC8A7" w14:textId="77777777" w:rsidR="00F62EF1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2AB4846" w14:textId="675B89B0" w:rsidR="003D7156" w:rsidRP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600094C6" w14:textId="77777777" w:rsidR="00A961CD" w:rsidRDefault="00A961CD" w:rsidP="00A961CD">
            <w:pPr>
              <w:jc w:val="center"/>
            </w:pPr>
          </w:p>
        </w:tc>
      </w:tr>
      <w:tr w:rsidR="00A961CD" w14:paraId="465DAB04" w14:textId="77777777" w:rsidTr="00F62EF1">
        <w:tc>
          <w:tcPr>
            <w:tcW w:w="3865" w:type="dxa"/>
          </w:tcPr>
          <w:p w14:paraId="7D993369" w14:textId="77777777" w:rsidR="00A961CD" w:rsidRPr="003D7156" w:rsidRDefault="003D7156" w:rsidP="00A961CD">
            <w:pPr>
              <w:jc w:val="center"/>
              <w:rPr>
                <w:b/>
                <w:bCs/>
              </w:rPr>
            </w:pPr>
            <w:r w:rsidRPr="003D7156">
              <w:rPr>
                <w:b/>
                <w:bCs/>
              </w:rPr>
              <w:lastRenderedPageBreak/>
              <w:t xml:space="preserve">Emergency Room </w:t>
            </w:r>
          </w:p>
          <w:p w14:paraId="250FB9E7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7156">
              <w:rPr>
                <w:i/>
                <w:iCs/>
                <w:sz w:val="18"/>
                <w:szCs w:val="18"/>
              </w:rPr>
              <w:t>Coverage, Copay and/or Coinsurance</w:t>
            </w:r>
          </w:p>
          <w:p w14:paraId="6C126BF7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BF4817C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34DDE68" w14:textId="25AF2A3F" w:rsidR="00F62EF1" w:rsidRPr="003D7156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3D5A2581" w14:textId="77777777" w:rsidR="00A961CD" w:rsidRDefault="00A961CD" w:rsidP="00A961CD">
            <w:pPr>
              <w:jc w:val="center"/>
            </w:pPr>
          </w:p>
        </w:tc>
      </w:tr>
      <w:tr w:rsidR="00A961CD" w14:paraId="37FD5564" w14:textId="77777777" w:rsidTr="00F62EF1">
        <w:tc>
          <w:tcPr>
            <w:tcW w:w="3865" w:type="dxa"/>
          </w:tcPr>
          <w:p w14:paraId="4066387B" w14:textId="77777777" w:rsidR="00A961CD" w:rsidRDefault="003D7156" w:rsidP="00A961CD">
            <w:pPr>
              <w:jc w:val="center"/>
              <w:rPr>
                <w:b/>
                <w:bCs/>
              </w:rPr>
            </w:pPr>
            <w:r w:rsidRPr="003D7156">
              <w:rPr>
                <w:b/>
                <w:bCs/>
              </w:rPr>
              <w:t>Out of Pocket Maximum</w:t>
            </w:r>
          </w:p>
          <w:p w14:paraId="15922C1B" w14:textId="77777777" w:rsidR="003D7156" w:rsidRDefault="003D7156" w:rsidP="00A961CD">
            <w:pPr>
              <w:jc w:val="center"/>
              <w:rPr>
                <w:b/>
                <w:bCs/>
              </w:rPr>
            </w:pPr>
          </w:p>
          <w:p w14:paraId="5E2548BB" w14:textId="6BB18D9A" w:rsidR="00F62EF1" w:rsidRPr="003D7156" w:rsidRDefault="00F62EF1" w:rsidP="00A961CD">
            <w:pPr>
              <w:jc w:val="center"/>
              <w:rPr>
                <w:b/>
                <w:bCs/>
              </w:rPr>
            </w:pPr>
          </w:p>
        </w:tc>
        <w:tc>
          <w:tcPr>
            <w:tcW w:w="9270" w:type="dxa"/>
          </w:tcPr>
          <w:p w14:paraId="57642571" w14:textId="77777777" w:rsidR="00A961CD" w:rsidRDefault="00A961CD" w:rsidP="00A961CD">
            <w:pPr>
              <w:jc w:val="center"/>
            </w:pPr>
          </w:p>
        </w:tc>
      </w:tr>
      <w:tr w:rsidR="00A961CD" w14:paraId="0B2F93B8" w14:textId="77777777" w:rsidTr="00F62EF1">
        <w:tc>
          <w:tcPr>
            <w:tcW w:w="3865" w:type="dxa"/>
          </w:tcPr>
          <w:p w14:paraId="3B20E15B" w14:textId="77777777" w:rsidR="00A961CD" w:rsidRPr="003D7156" w:rsidRDefault="003D7156" w:rsidP="00A961CD">
            <w:pPr>
              <w:jc w:val="center"/>
              <w:rPr>
                <w:b/>
                <w:bCs/>
              </w:rPr>
            </w:pPr>
            <w:r w:rsidRPr="003D7156">
              <w:rPr>
                <w:b/>
                <w:bCs/>
              </w:rPr>
              <w:t>Prescription Coverage</w:t>
            </w:r>
          </w:p>
          <w:p w14:paraId="1C00A311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7156">
              <w:rPr>
                <w:i/>
                <w:iCs/>
                <w:sz w:val="18"/>
                <w:szCs w:val="18"/>
              </w:rPr>
              <w:t>Generic Prescription costs, Premium or Brand Prescription Costs</w:t>
            </w:r>
          </w:p>
          <w:p w14:paraId="3278C6BF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EBB83AC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C7F9755" w14:textId="23B2D5A9" w:rsidR="00F62EF1" w:rsidRPr="003D7156" w:rsidRDefault="00F62EF1" w:rsidP="00A961C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270" w:type="dxa"/>
          </w:tcPr>
          <w:p w14:paraId="35DD7072" w14:textId="77777777" w:rsidR="00A961CD" w:rsidRDefault="00A961CD" w:rsidP="00A961CD">
            <w:pPr>
              <w:jc w:val="center"/>
            </w:pPr>
          </w:p>
        </w:tc>
      </w:tr>
      <w:tr w:rsidR="00A961CD" w14:paraId="1530E0A6" w14:textId="77777777" w:rsidTr="00F62EF1">
        <w:tc>
          <w:tcPr>
            <w:tcW w:w="3865" w:type="dxa"/>
          </w:tcPr>
          <w:p w14:paraId="36B24C55" w14:textId="77777777" w:rsidR="00A961CD" w:rsidRPr="003D7156" w:rsidRDefault="003D7156" w:rsidP="00A961CD">
            <w:pPr>
              <w:jc w:val="center"/>
              <w:rPr>
                <w:b/>
                <w:bCs/>
              </w:rPr>
            </w:pPr>
            <w:r w:rsidRPr="003D7156">
              <w:rPr>
                <w:b/>
                <w:bCs/>
              </w:rPr>
              <w:t>Health Insurance Plan Ratings</w:t>
            </w:r>
          </w:p>
          <w:p w14:paraId="54E67D54" w14:textId="08E6A7BB" w:rsidR="003D7156" w:rsidRP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7156">
              <w:rPr>
                <w:i/>
                <w:iCs/>
                <w:sz w:val="18"/>
                <w:szCs w:val="18"/>
              </w:rPr>
              <w:t>For Consumer Satisfaction, Prevention and Treatment by NCQA.</w:t>
            </w:r>
          </w:p>
          <w:p w14:paraId="63B0A297" w14:textId="716809F6" w:rsidR="003D7156" w:rsidRPr="003D7156" w:rsidRDefault="003D7156" w:rsidP="003D7156">
            <w:pPr>
              <w:pStyle w:val="ListParagraph"/>
              <w:rPr>
                <w:sz w:val="18"/>
                <w:szCs w:val="18"/>
              </w:rPr>
            </w:pPr>
            <w:hyperlink r:id="rId5" w:history="1">
              <w:r w:rsidRPr="003D7156">
                <w:rPr>
                  <w:rStyle w:val="Hyperlink"/>
                  <w:sz w:val="18"/>
                  <w:szCs w:val="18"/>
                </w:rPr>
                <w:t>http://healthinsuranceratings.ncqa.org/</w:t>
              </w:r>
            </w:hyperlink>
          </w:p>
          <w:p w14:paraId="1706F740" w14:textId="77777777" w:rsidR="003D7156" w:rsidRDefault="003D7156" w:rsidP="00A961CD">
            <w:pPr>
              <w:jc w:val="center"/>
              <w:rPr>
                <w:i/>
                <w:iCs/>
                <w:sz w:val="18"/>
                <w:szCs w:val="18"/>
              </w:rPr>
            </w:pPr>
            <w:r w:rsidRPr="003D7156">
              <w:rPr>
                <w:i/>
                <w:iCs/>
                <w:sz w:val="18"/>
                <w:szCs w:val="18"/>
              </w:rPr>
              <w:t>Be Prepared to try a few versions of titles to find the plan</w:t>
            </w:r>
          </w:p>
          <w:p w14:paraId="7D153365" w14:textId="77777777" w:rsidR="003D7156" w:rsidRDefault="003D7156" w:rsidP="00A961CD">
            <w:pPr>
              <w:jc w:val="center"/>
            </w:pPr>
          </w:p>
          <w:p w14:paraId="3B42A634" w14:textId="1AB717B5" w:rsidR="00F62EF1" w:rsidRDefault="00F62EF1" w:rsidP="00A961CD">
            <w:pPr>
              <w:jc w:val="center"/>
            </w:pPr>
          </w:p>
        </w:tc>
        <w:tc>
          <w:tcPr>
            <w:tcW w:w="9270" w:type="dxa"/>
          </w:tcPr>
          <w:p w14:paraId="06EEE0C0" w14:textId="77777777" w:rsidR="00A961CD" w:rsidRDefault="00A961CD" w:rsidP="00A961CD">
            <w:pPr>
              <w:jc w:val="center"/>
            </w:pPr>
          </w:p>
        </w:tc>
      </w:tr>
    </w:tbl>
    <w:p w14:paraId="4E1B5F38" w14:textId="77777777" w:rsidR="00A961CD" w:rsidRDefault="00A961CD" w:rsidP="001D23C0">
      <w:pPr>
        <w:jc w:val="center"/>
      </w:pPr>
    </w:p>
    <w:sectPr w:rsidR="00A961CD" w:rsidSect="00F62E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91353"/>
    <w:multiLevelType w:val="hybridMultilevel"/>
    <w:tmpl w:val="06BCA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1CD"/>
    <w:rsid w:val="001D23C0"/>
    <w:rsid w:val="003D7156"/>
    <w:rsid w:val="007B099E"/>
    <w:rsid w:val="00A961CD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BDB83"/>
  <w15:chartTrackingRefBased/>
  <w15:docId w15:val="{41CD50AB-35AA-4801-9500-95D11EF6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71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ealthinsuranceratings.ncq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Marguerite Distel</dc:creator>
  <cp:keywords/>
  <dc:description/>
  <cp:lastModifiedBy>Marguerite Distel</cp:lastModifiedBy>
  <cp:revision>3</cp:revision>
  <dcterms:created xsi:type="dcterms:W3CDTF">2020-05-28T17:05:00Z</dcterms:created>
  <dcterms:modified xsi:type="dcterms:W3CDTF">2020-05-28T17:33:00Z</dcterms:modified>
</cp:coreProperties>
</file>